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23" w:rsidRDefault="00DF5B13" w:rsidP="00FA658D">
      <w:pPr>
        <w:jc w:val="center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-523876</wp:posOffset>
            </wp:positionV>
            <wp:extent cx="2505364" cy="2505364"/>
            <wp:effectExtent l="438150" t="438150" r="409575" b="428625"/>
            <wp:wrapNone/>
            <wp:docPr id="1" name="dimg_AZMyac8jhovs1g_KteGIAw_369" descr="Hello 2026 Lettering Illustration, Happy New Year, New Year Flyer, Goodbye  2026 PNG Transparent Image and Clipart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AZMyac8jhovs1g_KteGIAw_369" descr="Hello 2026 Lettering Illustration, Happy New Year, New Year Flyer, Goodbye  2026 PNG Transparent Image and Clipart for Free 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30923">
                      <a:off x="0" y="0"/>
                      <a:ext cx="2505364" cy="250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523" w:rsidRDefault="00D55523" w:rsidP="003C7B97">
      <w:pPr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Default="00D55523" w:rsidP="00FA658D">
      <w:pPr>
        <w:jc w:val="center"/>
        <w:rPr>
          <w:noProof/>
          <w:lang w:eastAsia="de-DE"/>
        </w:rPr>
      </w:pP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EA3DA4" w:rsidP="00D55523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710CDB">
        <w:rPr>
          <w:b/>
          <w:sz w:val="56"/>
          <w:szCs w:val="56"/>
        </w:rPr>
        <w:t>0</w:t>
      </w:r>
      <w:r w:rsidR="00DF5B13">
        <w:rPr>
          <w:b/>
          <w:sz w:val="56"/>
          <w:szCs w:val="56"/>
        </w:rPr>
        <w:t>2</w:t>
      </w:r>
      <w:r w:rsidR="00885E33">
        <w:rPr>
          <w:b/>
          <w:sz w:val="56"/>
          <w:szCs w:val="56"/>
        </w:rPr>
        <w:t xml:space="preserve"> - </w:t>
      </w:r>
      <w:r w:rsidR="00710CDB">
        <w:rPr>
          <w:b/>
          <w:sz w:val="56"/>
          <w:szCs w:val="56"/>
        </w:rPr>
        <w:t>0</w:t>
      </w:r>
      <w:r w:rsidR="00DF5B13">
        <w:rPr>
          <w:b/>
          <w:sz w:val="56"/>
          <w:szCs w:val="56"/>
        </w:rPr>
        <w:t>3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216385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 vom 0</w:t>
      </w:r>
      <w:r w:rsidR="00DF5B13">
        <w:rPr>
          <w:b/>
          <w:sz w:val="36"/>
          <w:szCs w:val="36"/>
        </w:rPr>
        <w:t>5</w:t>
      </w:r>
      <w:r w:rsidR="00FA658D" w:rsidRPr="004A0B7D">
        <w:rPr>
          <w:b/>
          <w:sz w:val="36"/>
          <w:szCs w:val="36"/>
        </w:rPr>
        <w:t>.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 w:rsidR="00FD48CE">
        <w:rPr>
          <w:b/>
          <w:sz w:val="36"/>
          <w:szCs w:val="36"/>
        </w:rPr>
        <w:t>0</w:t>
      </w:r>
      <w:r w:rsidR="00DF5B13">
        <w:rPr>
          <w:b/>
          <w:sz w:val="36"/>
          <w:szCs w:val="36"/>
        </w:rPr>
        <w:t>9</w:t>
      </w:r>
      <w:r w:rsidR="00710CDB">
        <w:rPr>
          <w:b/>
          <w:sz w:val="36"/>
          <w:szCs w:val="36"/>
        </w:rPr>
        <w:t>.01</w:t>
      </w:r>
      <w:r w:rsidR="00FA658D" w:rsidRPr="004A0B7D">
        <w:rPr>
          <w:b/>
          <w:sz w:val="36"/>
          <w:szCs w:val="36"/>
        </w:rPr>
        <w:t>.202</w:t>
      </w:r>
      <w:r w:rsidR="00DF5B13">
        <w:rPr>
          <w:b/>
          <w:sz w:val="36"/>
          <w:szCs w:val="36"/>
        </w:rPr>
        <w:t>6</w:t>
      </w:r>
    </w:p>
    <w:p w:rsidR="00E330D5" w:rsidRPr="00E330D5" w:rsidRDefault="00E330D5" w:rsidP="00E330D5">
      <w:pPr>
        <w:jc w:val="center"/>
        <w:rPr>
          <w:rFonts w:eastAsia="Times New Roman" w:cs="Times New Roman"/>
          <w:b/>
          <w:smallCaps/>
          <w:sz w:val="16"/>
          <w:szCs w:val="16"/>
          <w:u w:val="single"/>
        </w:rPr>
      </w:pPr>
      <w:r w:rsidRPr="00E330D5">
        <w:rPr>
          <w:rFonts w:eastAsia="Times New Roman" w:cs="Times New Roman"/>
          <w:b/>
          <w:smallCaps/>
          <w:sz w:val="16"/>
          <w:szCs w:val="16"/>
          <w:u w:val="single"/>
        </w:rPr>
        <w:t>FERIEN</w:t>
      </w:r>
      <w:r w:rsidR="00A36278">
        <w:rPr>
          <w:rFonts w:eastAsia="Times New Roman" w:cs="Times New Roman"/>
          <w:b/>
          <w:smallCaps/>
          <w:sz w:val="16"/>
          <w:szCs w:val="16"/>
          <w:u w:val="single"/>
        </w:rPr>
        <w:t xml:space="preserve"> A</w:t>
      </w:r>
      <w:r w:rsidR="00A36278" w:rsidRPr="00A36278">
        <w:rPr>
          <w:rFonts w:eastAsia="Times New Roman" w:cs="Times New Roman"/>
          <w:b/>
          <w:smallCaps/>
          <w:sz w:val="16"/>
          <w:szCs w:val="16"/>
          <w:u w:val="single"/>
        </w:rPr>
        <w:t>M</w:t>
      </w:r>
      <w:r w:rsidR="00A36278">
        <w:rPr>
          <w:rFonts w:eastAsia="Times New Roman" w:cs="Times New Roman"/>
          <w:b/>
          <w:smallCaps/>
          <w:sz w:val="16"/>
          <w:szCs w:val="16"/>
          <w:u w:val="single"/>
        </w:rPr>
        <w:t xml:space="preserve"> 05.-06.01.2026</w:t>
      </w:r>
      <w:r w:rsidRPr="00E330D5">
        <w:rPr>
          <w:rFonts w:eastAsia="Times New Roman" w:cs="Times New Roman"/>
          <w:b/>
          <w:smallCaps/>
          <w:sz w:val="16"/>
          <w:szCs w:val="16"/>
          <w:u w:val="single"/>
        </w:rPr>
        <w:t xml:space="preserve"> – MENSA NUR FÜR ANGEMELDETE FERIENKINDER GEÖFFNET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D9182F" w:rsidRDefault="00D9182F" w:rsidP="00681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Ferien</w:t>
            </w:r>
          </w:p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A658D" w:rsidRPr="00F1671B" w:rsidRDefault="00E330D5" w:rsidP="00681B0E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Hähnchengyros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a,c,f,g,j,k,Kn</w:t>
            </w:r>
            <w:proofErr w:type="spellEnd"/>
            <w:r w:rsidRPr="00E330D5">
              <w:rPr>
                <w:bCs/>
                <w:sz w:val="24"/>
                <w:szCs w:val="24"/>
              </w:rPr>
              <w:t>) mit Kräuterquark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(</w:t>
            </w:r>
            <w:proofErr w:type="spellStart"/>
            <w:r w:rsidRPr="00E330D5">
              <w:rPr>
                <w:bCs/>
                <w:sz w:val="24"/>
                <w:szCs w:val="24"/>
              </w:rPr>
              <w:t>g,j,k</w:t>
            </w:r>
            <w:proofErr w:type="spellEnd"/>
            <w:r w:rsidRPr="00E330D5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,</w:t>
            </w:r>
            <w:r w:rsidRPr="00E330D5">
              <w:rPr>
                <w:bCs/>
                <w:sz w:val="24"/>
                <w:szCs w:val="24"/>
              </w:rPr>
              <w:t xml:space="preserve"> Reis, Salat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D9182F" w:rsidP="00681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Ferien </w:t>
            </w:r>
            <w:r w:rsidR="00FA658D"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A658D" w:rsidRPr="00623845" w:rsidRDefault="00E330D5" w:rsidP="001A60E8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Spätzle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(a) mit Tomatensoße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>) und</w:t>
            </w:r>
            <w:r w:rsidRPr="00E330D5">
              <w:rPr>
                <w:bCs/>
                <w:sz w:val="24"/>
                <w:szCs w:val="24"/>
              </w:rPr>
              <w:t xml:space="preserve"> Joghurtdessert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E330D5">
              <w:rPr>
                <w:bCs/>
                <w:sz w:val="24"/>
                <w:szCs w:val="24"/>
              </w:rPr>
              <w:t xml:space="preserve"> (lt.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Becher)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A658D" w:rsidRPr="00EE4A61" w:rsidRDefault="00E330D5" w:rsidP="00681B0E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Cevapcici 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a,c,f,g,j,k</w:t>
            </w:r>
            <w:proofErr w:type="spellEnd"/>
            <w:r w:rsidRPr="00E330D5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mit Krautsalat</w:t>
            </w:r>
            <w:r w:rsidRPr="00E330D5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330D5">
              <w:rPr>
                <w:bCs/>
                <w:sz w:val="24"/>
                <w:szCs w:val="24"/>
              </w:rPr>
              <w:t>Tzatziki</w:t>
            </w:r>
            <w:proofErr w:type="spellEnd"/>
            <w:r w:rsidRPr="00E330D5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a,c,f,g,j,k</w:t>
            </w:r>
            <w:proofErr w:type="spellEnd"/>
            <w:r w:rsidRPr="00E330D5">
              <w:rPr>
                <w:bCs/>
                <w:sz w:val="24"/>
                <w:szCs w:val="24"/>
              </w:rPr>
              <w:t>), Kartoffeln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A658D" w:rsidRPr="00EE4A61" w:rsidRDefault="000C015B" w:rsidP="00710CDB">
            <w:pPr>
              <w:rPr>
                <w:bCs/>
                <w:sz w:val="24"/>
                <w:szCs w:val="24"/>
              </w:rPr>
            </w:pPr>
            <w:r w:rsidRPr="000C015B">
              <w:rPr>
                <w:bCs/>
                <w:sz w:val="24"/>
                <w:szCs w:val="24"/>
              </w:rPr>
              <w:t>Milchreis (g,8) mit Pflaumenkompott (1,3)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A658D" w:rsidRPr="00EE4A61" w:rsidRDefault="00E330D5" w:rsidP="001A60E8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Vegetarische Frühlingsrolle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a,c,f,g,j,k</w:t>
            </w:r>
            <w:proofErr w:type="spellEnd"/>
            <w:r w:rsidRPr="00E330D5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mit süß/saurer Soße und </w:t>
            </w:r>
            <w:r w:rsidRPr="00E330D5">
              <w:rPr>
                <w:bCs/>
                <w:sz w:val="24"/>
                <w:szCs w:val="24"/>
              </w:rPr>
              <w:t>Reis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DF5B13">
        <w:rPr>
          <w:b/>
          <w:sz w:val="36"/>
          <w:szCs w:val="36"/>
        </w:rPr>
        <w:t>12</w:t>
      </w:r>
      <w:r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FD48CE">
        <w:rPr>
          <w:b/>
          <w:sz w:val="36"/>
          <w:szCs w:val="36"/>
        </w:rPr>
        <w:t>1</w:t>
      </w:r>
      <w:r w:rsidR="00DF5B13">
        <w:rPr>
          <w:b/>
          <w:sz w:val="36"/>
          <w:szCs w:val="36"/>
        </w:rPr>
        <w:t>6</w:t>
      </w:r>
      <w:r w:rsidRPr="001371C5">
        <w:rPr>
          <w:b/>
          <w:sz w:val="36"/>
          <w:szCs w:val="36"/>
        </w:rPr>
        <w:t>.</w:t>
      </w:r>
      <w:r w:rsidR="00710CDB">
        <w:rPr>
          <w:b/>
          <w:sz w:val="36"/>
          <w:szCs w:val="36"/>
        </w:rPr>
        <w:t>01</w:t>
      </w:r>
      <w:r w:rsidRPr="001371C5">
        <w:rPr>
          <w:b/>
          <w:sz w:val="36"/>
          <w:szCs w:val="36"/>
        </w:rPr>
        <w:t>.202</w:t>
      </w:r>
      <w:r w:rsidR="00DF5B13">
        <w:rPr>
          <w:b/>
          <w:sz w:val="36"/>
          <w:szCs w:val="36"/>
        </w:rPr>
        <w:t>6</w:t>
      </w:r>
    </w:p>
    <w:p w:rsidR="00216385" w:rsidRPr="003C7B97" w:rsidRDefault="00216385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FA658D" w:rsidRPr="00F1671B" w:rsidRDefault="00E330D5" w:rsidP="00681B0E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Hähnchennuggets mit Tomatenketchup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 xml:space="preserve">)           und </w:t>
            </w:r>
            <w:r w:rsidRPr="00E330D5">
              <w:rPr>
                <w:bCs/>
                <w:sz w:val="24"/>
                <w:szCs w:val="24"/>
              </w:rPr>
              <w:t>Spätzle (</w:t>
            </w:r>
            <w:proofErr w:type="spellStart"/>
            <w:r w:rsidRPr="00E330D5">
              <w:rPr>
                <w:bCs/>
                <w:sz w:val="24"/>
                <w:szCs w:val="24"/>
              </w:rPr>
              <w:t>a,c</w:t>
            </w:r>
            <w:proofErr w:type="spellEnd"/>
            <w:r w:rsidRPr="00E330D5">
              <w:rPr>
                <w:bCs/>
                <w:sz w:val="24"/>
                <w:szCs w:val="24"/>
              </w:rPr>
              <w:t>)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FA658D" w:rsidRPr="00623845" w:rsidRDefault="00E330D5" w:rsidP="00681B0E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Backfisch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a,c,f,g,d</w:t>
            </w:r>
            <w:proofErr w:type="spellEnd"/>
            <w:r w:rsidRPr="00E330D5">
              <w:rPr>
                <w:bCs/>
                <w:sz w:val="24"/>
                <w:szCs w:val="24"/>
              </w:rPr>
              <w:t>) mit Remouladensoße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</w:t>
            </w:r>
            <w:proofErr w:type="spellEnd"/>
            <w:r w:rsidRPr="00E330D5">
              <w:rPr>
                <w:bCs/>
                <w:sz w:val="24"/>
                <w:szCs w:val="24"/>
              </w:rPr>
              <w:t>) Möhrensalat, Kartoffeln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FA658D" w:rsidRPr="00EE4A61" w:rsidRDefault="00E330D5" w:rsidP="00681B0E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Dampfkartoffeln mit Sahnesoße, buntes Gemüse 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a,c,f,g,j,k</w:t>
            </w:r>
            <w:proofErr w:type="spellEnd"/>
            <w:r w:rsidRPr="00E330D5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Obst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FA658D" w:rsidRPr="00EE4A61" w:rsidRDefault="00E330D5" w:rsidP="00681B0E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Geflügelfrikadelle mit Rahmgemüse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a,c,f,g,j,k</w:t>
            </w:r>
            <w:proofErr w:type="spellEnd"/>
            <w:r w:rsidRPr="00E330D5">
              <w:rPr>
                <w:bCs/>
                <w:sz w:val="24"/>
                <w:szCs w:val="24"/>
              </w:rPr>
              <w:t>) und Reis</w:t>
            </w:r>
          </w:p>
        </w:tc>
      </w:tr>
      <w:tr w:rsidR="00FA658D" w:rsidRPr="00F71883" w:rsidTr="00681B0E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FA658D" w:rsidRPr="00EE4A61" w:rsidRDefault="00E330D5" w:rsidP="00E330D5">
            <w:pPr>
              <w:rPr>
                <w:bCs/>
                <w:sz w:val="24"/>
                <w:szCs w:val="24"/>
              </w:rPr>
            </w:pPr>
            <w:r w:rsidRPr="00E330D5">
              <w:rPr>
                <w:bCs/>
                <w:sz w:val="24"/>
                <w:szCs w:val="24"/>
              </w:rPr>
              <w:t>Grießbrei (</w:t>
            </w:r>
            <w:proofErr w:type="spellStart"/>
            <w:r w:rsidRPr="00E330D5">
              <w:rPr>
                <w:bCs/>
                <w:sz w:val="24"/>
                <w:szCs w:val="24"/>
              </w:rPr>
              <w:t>a,c,f,g,j,k</w:t>
            </w:r>
            <w:proofErr w:type="spellEnd"/>
            <w:r w:rsidRPr="00E330D5">
              <w:rPr>
                <w:bCs/>
                <w:sz w:val="24"/>
                <w:szCs w:val="24"/>
              </w:rPr>
              <w:t>)</w:t>
            </w:r>
            <w:r w:rsidR="00A36278">
              <w:rPr>
                <w:bCs/>
                <w:sz w:val="24"/>
                <w:szCs w:val="24"/>
              </w:rPr>
              <w:t xml:space="preserve"> </w:t>
            </w:r>
            <w:r w:rsidRPr="00E330D5">
              <w:rPr>
                <w:bCs/>
                <w:sz w:val="24"/>
                <w:szCs w:val="24"/>
              </w:rPr>
              <w:t>mit Erdbeerkompott (2,3)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710CDB" w:rsidRDefault="00710CDB" w:rsidP="003C7B97">
      <w:pPr>
        <w:jc w:val="center"/>
        <w:rPr>
          <w:bCs/>
        </w:rPr>
      </w:pPr>
    </w:p>
    <w:p w:rsidR="00710CDB" w:rsidRPr="00216385" w:rsidRDefault="00E330D5" w:rsidP="003C7B97">
      <w:pPr>
        <w:jc w:val="center"/>
        <w:rPr>
          <w:bCs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0D0EEDD6" wp14:editId="10C6DD40">
            <wp:simplePos x="0" y="0"/>
            <wp:positionH relativeFrom="column">
              <wp:posOffset>-395605</wp:posOffset>
            </wp:positionH>
            <wp:positionV relativeFrom="paragraph">
              <wp:posOffset>-214630</wp:posOffset>
            </wp:positionV>
            <wp:extent cx="3810000" cy="1905000"/>
            <wp:effectExtent l="0" t="0" r="0" b="0"/>
            <wp:wrapNone/>
            <wp:docPr id="42" name="Bild 1" descr="Ideen für die kalte Jahreszeit im Kindergarten | BAUSTEiNE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en für die kalte Jahreszeit im Kindergarten | BAUSTEiNE KiNDERGART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B97" w:rsidRPr="003C7B97" w:rsidRDefault="003C7B97" w:rsidP="003C7B97">
      <w:pPr>
        <w:jc w:val="center"/>
        <w:rPr>
          <w:b/>
          <w:sz w:val="56"/>
          <w:szCs w:val="56"/>
          <w:u w:val="single"/>
        </w:rPr>
      </w:pPr>
    </w:p>
    <w:p w:rsidR="00216385" w:rsidRPr="00611BF0" w:rsidRDefault="00216385" w:rsidP="00216385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216385" w:rsidRPr="00611BF0" w:rsidRDefault="00C044A5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>für die KW 0</w:t>
      </w:r>
      <w:r w:rsidR="00DF5B13">
        <w:rPr>
          <w:b/>
          <w:sz w:val="56"/>
          <w:szCs w:val="56"/>
        </w:rPr>
        <w:t>4</w:t>
      </w:r>
      <w:r>
        <w:rPr>
          <w:b/>
          <w:sz w:val="56"/>
          <w:szCs w:val="56"/>
        </w:rPr>
        <w:t xml:space="preserve"> - 0</w:t>
      </w:r>
      <w:r w:rsidR="00DF5B13">
        <w:rPr>
          <w:b/>
          <w:sz w:val="56"/>
          <w:szCs w:val="56"/>
        </w:rPr>
        <w:t>5</w:t>
      </w:r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jc w:val="center"/>
        <w:rPr>
          <w:b/>
          <w:sz w:val="40"/>
          <w:szCs w:val="40"/>
          <w:u w:val="single"/>
        </w:rPr>
      </w:pPr>
    </w:p>
    <w:p w:rsidR="00216385" w:rsidRPr="00151644" w:rsidRDefault="00216385" w:rsidP="00216385">
      <w:pPr>
        <w:rPr>
          <w:b/>
          <w:sz w:val="40"/>
          <w:szCs w:val="40"/>
          <w:u w:val="single"/>
        </w:rPr>
      </w:pPr>
      <w:bookmarkStart w:id="0" w:name="_GoBack"/>
      <w:bookmarkEnd w:id="0"/>
    </w:p>
    <w:p w:rsidR="00216385" w:rsidRPr="004A0B7D" w:rsidRDefault="00216385" w:rsidP="00216385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FD48CE">
        <w:rPr>
          <w:b/>
          <w:sz w:val="36"/>
          <w:szCs w:val="36"/>
        </w:rPr>
        <w:t>1</w:t>
      </w:r>
      <w:r w:rsidR="00DF5B13">
        <w:rPr>
          <w:b/>
          <w:sz w:val="36"/>
          <w:szCs w:val="36"/>
        </w:rPr>
        <w:t>9. – 23</w:t>
      </w:r>
      <w:r w:rsidR="00C044A5">
        <w:rPr>
          <w:b/>
          <w:sz w:val="36"/>
          <w:szCs w:val="36"/>
        </w:rPr>
        <w:t>.01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DF5B13">
        <w:rPr>
          <w:b/>
          <w:sz w:val="36"/>
          <w:szCs w:val="36"/>
        </w:rPr>
        <w:t>6</w:t>
      </w:r>
    </w:p>
    <w:p w:rsidR="00216385" w:rsidRPr="004A0B7D" w:rsidRDefault="00216385" w:rsidP="00216385">
      <w:pPr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216385" w:rsidRPr="00EE4A61" w:rsidRDefault="00A36278" w:rsidP="00A36278">
            <w:pPr>
              <w:rPr>
                <w:bCs/>
                <w:sz w:val="24"/>
                <w:szCs w:val="24"/>
              </w:rPr>
            </w:pPr>
            <w:proofErr w:type="spellStart"/>
            <w:r w:rsidRPr="00A36278">
              <w:rPr>
                <w:bCs/>
                <w:sz w:val="24"/>
                <w:szCs w:val="24"/>
              </w:rPr>
              <w:t>Cous</w:t>
            </w:r>
            <w:proofErr w:type="spellEnd"/>
            <w:r w:rsidRPr="00A3627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6278">
              <w:rPr>
                <w:bCs/>
                <w:sz w:val="24"/>
                <w:szCs w:val="24"/>
              </w:rPr>
              <w:t>Cous</w:t>
            </w:r>
            <w:proofErr w:type="spellEnd"/>
            <w:r w:rsidRPr="00A36278">
              <w:rPr>
                <w:bCs/>
                <w:sz w:val="24"/>
                <w:szCs w:val="24"/>
              </w:rPr>
              <w:t xml:space="preserve"> Törtchen 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Ofengemüse, </w:t>
            </w:r>
            <w:r w:rsidRPr="00A36278">
              <w:rPr>
                <w:bCs/>
                <w:sz w:val="24"/>
                <w:szCs w:val="24"/>
              </w:rPr>
              <w:t>Rahmsoße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A36278" w:rsidP="00216385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Gemüselasagne mit Käse überbacken 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Dessertbecher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216385" w:rsidRPr="00EE4A61" w:rsidRDefault="00A36278" w:rsidP="00216385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Gebratene Hähnchenbrust mit Kartoffelpüree &amp; Soße 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216385" w:rsidRPr="00EE4A61" w:rsidRDefault="00A36278" w:rsidP="00216385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Rinderbällchen mit Soße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>), Gemüse und</w:t>
            </w:r>
            <w:r w:rsidRPr="00A36278">
              <w:rPr>
                <w:bCs/>
                <w:sz w:val="24"/>
                <w:szCs w:val="24"/>
              </w:rPr>
              <w:t xml:space="preserve"> Kartoffeln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216385" w:rsidRPr="00EE4A61" w:rsidRDefault="00A36278" w:rsidP="00216385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Eierpfannkuchen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mit Vanillequark(g), Obst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Pr="001371C5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FD48CE">
        <w:rPr>
          <w:b/>
          <w:sz w:val="36"/>
          <w:szCs w:val="36"/>
        </w:rPr>
        <w:t>2</w:t>
      </w:r>
      <w:r w:rsidR="00DF5B13">
        <w:rPr>
          <w:b/>
          <w:sz w:val="36"/>
          <w:szCs w:val="36"/>
        </w:rPr>
        <w:t>6</w:t>
      </w:r>
      <w:r w:rsidR="00FD48CE"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DF5B13">
        <w:rPr>
          <w:b/>
          <w:sz w:val="36"/>
          <w:szCs w:val="36"/>
        </w:rPr>
        <w:t>30</w:t>
      </w:r>
      <w:r w:rsidRPr="001371C5">
        <w:rPr>
          <w:b/>
          <w:sz w:val="36"/>
          <w:szCs w:val="36"/>
        </w:rPr>
        <w:t>.</w:t>
      </w:r>
      <w:r w:rsidR="00C044A5">
        <w:rPr>
          <w:b/>
          <w:sz w:val="36"/>
          <w:szCs w:val="36"/>
        </w:rPr>
        <w:t>01</w:t>
      </w:r>
      <w:r w:rsidRPr="001371C5">
        <w:rPr>
          <w:b/>
          <w:sz w:val="36"/>
          <w:szCs w:val="36"/>
        </w:rPr>
        <w:t>.202</w:t>
      </w:r>
      <w:r w:rsidR="00DF5B13">
        <w:rPr>
          <w:b/>
          <w:sz w:val="36"/>
          <w:szCs w:val="36"/>
        </w:rPr>
        <w:t>6</w:t>
      </w:r>
    </w:p>
    <w:p w:rsidR="00216385" w:rsidRPr="004A0B7D" w:rsidRDefault="00216385" w:rsidP="00216385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9251E" w:rsidRPr="00EE4A61" w:rsidRDefault="00A36278" w:rsidP="00C044A5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Kartoffel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- Gemüseeintopf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>) mit</w:t>
            </w:r>
            <w:r w:rsidRPr="00A36278">
              <w:rPr>
                <w:bCs/>
                <w:sz w:val="24"/>
                <w:szCs w:val="24"/>
              </w:rPr>
              <w:t xml:space="preserve"> Geflügelwurst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</w:t>
            </w:r>
          </w:p>
        </w:tc>
      </w:tr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821883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821883" w:rsidRDefault="00A9251E" w:rsidP="00A9251E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A9251E" w:rsidRPr="00EE4A61" w:rsidRDefault="00A36278" w:rsidP="00C044A5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Gabelspaghetti (a) „Bolognese“ 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</w:t>
            </w:r>
          </w:p>
        </w:tc>
      </w:tr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A9251E" w:rsidRPr="00EE4A61" w:rsidRDefault="00A36278" w:rsidP="00C044A5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Bauernfrühstück vom Blech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Obstsalat</w:t>
            </w:r>
          </w:p>
        </w:tc>
      </w:tr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A9251E" w:rsidRPr="00EE4A61" w:rsidRDefault="00A36278" w:rsidP="00A9251E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V</w:t>
            </w:r>
            <w:r>
              <w:rPr>
                <w:bCs/>
                <w:sz w:val="24"/>
                <w:szCs w:val="24"/>
              </w:rPr>
              <w:t xml:space="preserve">egetarische Miniwürstchen, Soße </w:t>
            </w:r>
            <w:r w:rsidRPr="00A36278">
              <w:rPr>
                <w:bCs/>
                <w:sz w:val="24"/>
                <w:szCs w:val="24"/>
              </w:rPr>
              <w:t>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A36278">
              <w:rPr>
                <w:bCs/>
                <w:sz w:val="24"/>
                <w:szCs w:val="24"/>
              </w:rPr>
              <w:t>Kartoffelstampf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(</w:t>
            </w:r>
            <w:proofErr w:type="spellStart"/>
            <w:r w:rsidRPr="00A36278">
              <w:rPr>
                <w:bCs/>
                <w:sz w:val="24"/>
                <w:szCs w:val="24"/>
              </w:rPr>
              <w:t>a,g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B34E9F">
        <w:trPr>
          <w:trHeight w:val="680"/>
        </w:trPr>
        <w:tc>
          <w:tcPr>
            <w:tcW w:w="514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216385" w:rsidRPr="00EE4A61" w:rsidRDefault="00A36278" w:rsidP="00C044A5">
            <w:pPr>
              <w:rPr>
                <w:bCs/>
                <w:sz w:val="24"/>
                <w:szCs w:val="24"/>
              </w:rPr>
            </w:pPr>
            <w:r w:rsidRPr="00A36278">
              <w:rPr>
                <w:bCs/>
                <w:sz w:val="24"/>
                <w:szCs w:val="24"/>
              </w:rPr>
              <w:t>Nudeln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(a) mit Tomatensoße (</w:t>
            </w:r>
            <w:proofErr w:type="spellStart"/>
            <w:r w:rsidRPr="00A36278">
              <w:rPr>
                <w:bCs/>
                <w:sz w:val="24"/>
                <w:szCs w:val="24"/>
              </w:rPr>
              <w:t>a,c,f,g,j,k</w:t>
            </w:r>
            <w:proofErr w:type="spellEnd"/>
            <w:r w:rsidRPr="00A36278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A36278">
              <w:rPr>
                <w:bCs/>
                <w:sz w:val="24"/>
                <w:szCs w:val="24"/>
              </w:rPr>
              <w:t>Dessertbecher</w:t>
            </w:r>
            <w:r>
              <w:rPr>
                <w:bCs/>
                <w:sz w:val="24"/>
                <w:szCs w:val="24"/>
              </w:rPr>
              <w:t xml:space="preserve">    </w:t>
            </w:r>
            <w:r w:rsidRPr="00A36278">
              <w:rPr>
                <w:bCs/>
                <w:sz w:val="24"/>
                <w:szCs w:val="24"/>
              </w:rPr>
              <w:t>(lt.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36278">
              <w:rPr>
                <w:bCs/>
                <w:sz w:val="24"/>
                <w:szCs w:val="24"/>
              </w:rPr>
              <w:t>Angabe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22BFA"/>
    <w:rsid w:val="000507E9"/>
    <w:rsid w:val="0005281C"/>
    <w:rsid w:val="0007475B"/>
    <w:rsid w:val="00081E42"/>
    <w:rsid w:val="000959EE"/>
    <w:rsid w:val="000A23BB"/>
    <w:rsid w:val="000B74D5"/>
    <w:rsid w:val="000C015B"/>
    <w:rsid w:val="000C35FF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A60E8"/>
    <w:rsid w:val="001B32E1"/>
    <w:rsid w:val="001D741A"/>
    <w:rsid w:val="001E2B3A"/>
    <w:rsid w:val="00216385"/>
    <w:rsid w:val="00217FAE"/>
    <w:rsid w:val="0022244E"/>
    <w:rsid w:val="0025150C"/>
    <w:rsid w:val="002633DC"/>
    <w:rsid w:val="002759AE"/>
    <w:rsid w:val="0029493E"/>
    <w:rsid w:val="002C0097"/>
    <w:rsid w:val="002D4326"/>
    <w:rsid w:val="002E30DE"/>
    <w:rsid w:val="002F5920"/>
    <w:rsid w:val="0030365B"/>
    <w:rsid w:val="00321792"/>
    <w:rsid w:val="0034570E"/>
    <w:rsid w:val="00387E1B"/>
    <w:rsid w:val="003907AB"/>
    <w:rsid w:val="00391C1C"/>
    <w:rsid w:val="003C7B97"/>
    <w:rsid w:val="003D4AEB"/>
    <w:rsid w:val="003E04BA"/>
    <w:rsid w:val="003E14DA"/>
    <w:rsid w:val="003F7FA4"/>
    <w:rsid w:val="00422CEA"/>
    <w:rsid w:val="0043071B"/>
    <w:rsid w:val="004534F3"/>
    <w:rsid w:val="004541AC"/>
    <w:rsid w:val="00495AC7"/>
    <w:rsid w:val="004A0B7D"/>
    <w:rsid w:val="004C041D"/>
    <w:rsid w:val="004C2E57"/>
    <w:rsid w:val="004D45ED"/>
    <w:rsid w:val="004E0B32"/>
    <w:rsid w:val="004E124F"/>
    <w:rsid w:val="004E7BE6"/>
    <w:rsid w:val="00502DB8"/>
    <w:rsid w:val="0051599D"/>
    <w:rsid w:val="005220F4"/>
    <w:rsid w:val="00522945"/>
    <w:rsid w:val="00546024"/>
    <w:rsid w:val="005E21AE"/>
    <w:rsid w:val="005F160E"/>
    <w:rsid w:val="005F6EC2"/>
    <w:rsid w:val="00604209"/>
    <w:rsid w:val="00611BF0"/>
    <w:rsid w:val="006141CA"/>
    <w:rsid w:val="00623845"/>
    <w:rsid w:val="00644692"/>
    <w:rsid w:val="00644CE6"/>
    <w:rsid w:val="00686FAC"/>
    <w:rsid w:val="006871CF"/>
    <w:rsid w:val="006D41C8"/>
    <w:rsid w:val="00710CDB"/>
    <w:rsid w:val="007704E8"/>
    <w:rsid w:val="00794E37"/>
    <w:rsid w:val="007B54AD"/>
    <w:rsid w:val="007B69CB"/>
    <w:rsid w:val="007C5A1C"/>
    <w:rsid w:val="00821883"/>
    <w:rsid w:val="0083267E"/>
    <w:rsid w:val="00864FD0"/>
    <w:rsid w:val="00873CFB"/>
    <w:rsid w:val="00880BC4"/>
    <w:rsid w:val="00880C0E"/>
    <w:rsid w:val="00881E4A"/>
    <w:rsid w:val="00885202"/>
    <w:rsid w:val="00885E33"/>
    <w:rsid w:val="008B17C2"/>
    <w:rsid w:val="008D0641"/>
    <w:rsid w:val="008E240E"/>
    <w:rsid w:val="008F119D"/>
    <w:rsid w:val="0090509A"/>
    <w:rsid w:val="0091664D"/>
    <w:rsid w:val="00925AC6"/>
    <w:rsid w:val="00927B53"/>
    <w:rsid w:val="009405F5"/>
    <w:rsid w:val="00980878"/>
    <w:rsid w:val="009A539E"/>
    <w:rsid w:val="009C2D1A"/>
    <w:rsid w:val="009C7B9F"/>
    <w:rsid w:val="009F64B2"/>
    <w:rsid w:val="00A24C57"/>
    <w:rsid w:val="00A36278"/>
    <w:rsid w:val="00A432E7"/>
    <w:rsid w:val="00A573C2"/>
    <w:rsid w:val="00A574D5"/>
    <w:rsid w:val="00A63910"/>
    <w:rsid w:val="00A63DAC"/>
    <w:rsid w:val="00A66335"/>
    <w:rsid w:val="00A709B6"/>
    <w:rsid w:val="00A70AB3"/>
    <w:rsid w:val="00A849B3"/>
    <w:rsid w:val="00A86A20"/>
    <w:rsid w:val="00A9251E"/>
    <w:rsid w:val="00AB086F"/>
    <w:rsid w:val="00AB1D0B"/>
    <w:rsid w:val="00AC385A"/>
    <w:rsid w:val="00AD4DA8"/>
    <w:rsid w:val="00AE417A"/>
    <w:rsid w:val="00AF16B5"/>
    <w:rsid w:val="00B009A4"/>
    <w:rsid w:val="00B20C6B"/>
    <w:rsid w:val="00B2555D"/>
    <w:rsid w:val="00B6114C"/>
    <w:rsid w:val="00B74D55"/>
    <w:rsid w:val="00BC4941"/>
    <w:rsid w:val="00BD6B6A"/>
    <w:rsid w:val="00BE1448"/>
    <w:rsid w:val="00BE6513"/>
    <w:rsid w:val="00BF50CB"/>
    <w:rsid w:val="00BF573C"/>
    <w:rsid w:val="00C044A5"/>
    <w:rsid w:val="00C10630"/>
    <w:rsid w:val="00C16EFF"/>
    <w:rsid w:val="00C21664"/>
    <w:rsid w:val="00C24B70"/>
    <w:rsid w:val="00C4373A"/>
    <w:rsid w:val="00C53589"/>
    <w:rsid w:val="00C64719"/>
    <w:rsid w:val="00C660BD"/>
    <w:rsid w:val="00C863C2"/>
    <w:rsid w:val="00CB7A07"/>
    <w:rsid w:val="00CE5638"/>
    <w:rsid w:val="00D02F0A"/>
    <w:rsid w:val="00D07CDC"/>
    <w:rsid w:val="00D20EB4"/>
    <w:rsid w:val="00D26CF9"/>
    <w:rsid w:val="00D3667D"/>
    <w:rsid w:val="00D55523"/>
    <w:rsid w:val="00D70B48"/>
    <w:rsid w:val="00D9182F"/>
    <w:rsid w:val="00DA6287"/>
    <w:rsid w:val="00DB78D1"/>
    <w:rsid w:val="00DC0A3C"/>
    <w:rsid w:val="00DC56BF"/>
    <w:rsid w:val="00DD63EC"/>
    <w:rsid w:val="00DF5B13"/>
    <w:rsid w:val="00E01F8F"/>
    <w:rsid w:val="00E21118"/>
    <w:rsid w:val="00E330D5"/>
    <w:rsid w:val="00E5687C"/>
    <w:rsid w:val="00EA3DA4"/>
    <w:rsid w:val="00EA7DCD"/>
    <w:rsid w:val="00EC0025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658D"/>
    <w:rsid w:val="00FB2A7B"/>
    <w:rsid w:val="00FC2F46"/>
    <w:rsid w:val="00FD48CE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6946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7B97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B189-0F6E-474C-BEAE-14109F96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2</cp:revision>
  <cp:lastPrinted>2025-12-05T10:08:00Z</cp:lastPrinted>
  <dcterms:created xsi:type="dcterms:W3CDTF">2025-12-05T10:40:00Z</dcterms:created>
  <dcterms:modified xsi:type="dcterms:W3CDTF">2025-12-05T10:40:00Z</dcterms:modified>
</cp:coreProperties>
</file>