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23" w:rsidRDefault="00446C56" w:rsidP="00FA658D">
      <w:pPr>
        <w:jc w:val="center"/>
        <w:rPr>
          <w:noProof/>
          <w:lang w:eastAsia="de-DE"/>
        </w:rPr>
      </w:pPr>
      <w:r w:rsidRPr="00B22C3C"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06D325B6" wp14:editId="6D5A5F34">
            <wp:simplePos x="0" y="0"/>
            <wp:positionH relativeFrom="column">
              <wp:posOffset>5188</wp:posOffset>
            </wp:positionH>
            <wp:positionV relativeFrom="paragraph">
              <wp:posOffset>23495</wp:posOffset>
            </wp:positionV>
            <wp:extent cx="2590800" cy="1711181"/>
            <wp:effectExtent l="0" t="0" r="0" b="3810"/>
            <wp:wrapNone/>
            <wp:docPr id="57" name="Grafik 57" descr="Freche Ernährungspyramide für Kinder - Freche Fre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che Ernährungspyramide für Kinder - Freche Freun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523" w:rsidRDefault="00D55523" w:rsidP="003C7B97">
      <w:pPr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EA3DA4" w:rsidP="00D5552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C56A88">
        <w:rPr>
          <w:b/>
          <w:sz w:val="56"/>
          <w:szCs w:val="56"/>
        </w:rPr>
        <w:t>4</w:t>
      </w:r>
      <w:r w:rsidR="0073460B">
        <w:rPr>
          <w:b/>
          <w:sz w:val="56"/>
          <w:szCs w:val="56"/>
        </w:rPr>
        <w:t>1</w:t>
      </w:r>
      <w:r w:rsidR="00885E33">
        <w:rPr>
          <w:b/>
          <w:sz w:val="56"/>
          <w:szCs w:val="56"/>
        </w:rPr>
        <w:t xml:space="preserve"> - </w:t>
      </w:r>
      <w:r w:rsidR="00C56A88">
        <w:rPr>
          <w:b/>
          <w:sz w:val="56"/>
          <w:szCs w:val="56"/>
        </w:rPr>
        <w:t>4</w:t>
      </w:r>
      <w:r w:rsidR="0073460B">
        <w:rPr>
          <w:b/>
          <w:sz w:val="56"/>
          <w:szCs w:val="56"/>
        </w:rPr>
        <w:t>2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73460B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Woche vom </w:t>
      </w:r>
      <w:r w:rsidR="00C56A88">
        <w:rPr>
          <w:b/>
          <w:sz w:val="36"/>
          <w:szCs w:val="36"/>
        </w:rPr>
        <w:t>0</w:t>
      </w:r>
      <w:r w:rsidR="000311EB">
        <w:rPr>
          <w:b/>
          <w:sz w:val="36"/>
          <w:szCs w:val="36"/>
        </w:rPr>
        <w:t>6</w:t>
      </w:r>
      <w:r w:rsidR="00FA658D" w:rsidRPr="004A0B7D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 w:rsidR="00C56A88">
        <w:rPr>
          <w:b/>
          <w:sz w:val="36"/>
          <w:szCs w:val="36"/>
        </w:rPr>
        <w:t>1</w:t>
      </w:r>
      <w:r w:rsidR="000311EB">
        <w:rPr>
          <w:b/>
          <w:sz w:val="36"/>
          <w:szCs w:val="36"/>
        </w:rPr>
        <w:t>0</w:t>
      </w:r>
      <w:r w:rsidR="00C56A88">
        <w:rPr>
          <w:b/>
          <w:sz w:val="36"/>
          <w:szCs w:val="36"/>
        </w:rPr>
        <w:t>.10.</w:t>
      </w:r>
      <w:r w:rsidR="00FA658D" w:rsidRPr="004A0B7D">
        <w:rPr>
          <w:b/>
          <w:sz w:val="36"/>
          <w:szCs w:val="36"/>
        </w:rPr>
        <w:t>202</w:t>
      </w:r>
      <w:r w:rsidR="000311EB">
        <w:rPr>
          <w:b/>
          <w:sz w:val="36"/>
          <w:szCs w:val="36"/>
        </w:rPr>
        <w:t>5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0311EB" w:rsidP="00681B0E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Hähnchenkebab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a,c,f,g,j,k,Kn</w:t>
            </w:r>
            <w:proofErr w:type="spellEnd"/>
            <w:r w:rsidRPr="000311EB">
              <w:rPr>
                <w:bCs/>
                <w:sz w:val="24"/>
                <w:szCs w:val="24"/>
              </w:rPr>
              <w:t>) mit Kräuterquark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</w:t>
            </w:r>
            <w:proofErr w:type="spellStart"/>
            <w:r w:rsidRPr="000311EB">
              <w:rPr>
                <w:bCs/>
                <w:sz w:val="24"/>
                <w:szCs w:val="24"/>
              </w:rPr>
              <w:t>g,j,k</w:t>
            </w:r>
            <w:proofErr w:type="spellEnd"/>
            <w:r w:rsidRPr="000311EB">
              <w:rPr>
                <w:bCs/>
                <w:sz w:val="24"/>
                <w:szCs w:val="24"/>
              </w:rPr>
              <w:t>) Reis, Salat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0311EB" w:rsidP="001A60E8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Putenbratwurst mit Rahmkarotten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Kartoffeln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0311EB" w:rsidP="00CC00D4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(a) mit Tomatensoße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 xml:space="preserve">), Joghurtdessert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0311EB">
              <w:rPr>
                <w:bCs/>
                <w:sz w:val="24"/>
                <w:szCs w:val="24"/>
              </w:rPr>
              <w:t>(lt.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Becher)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0311EB" w:rsidP="00710CDB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Grießbrei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 mit Früchtekompott (1,3)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0311EB" w:rsidP="001A60E8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Gemüseeintopf mit Geflügel Klößchen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C56A88">
        <w:rPr>
          <w:b/>
          <w:sz w:val="36"/>
          <w:szCs w:val="36"/>
        </w:rPr>
        <w:t>1</w:t>
      </w:r>
      <w:r w:rsidR="000311EB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C56A88">
        <w:rPr>
          <w:b/>
          <w:sz w:val="36"/>
          <w:szCs w:val="36"/>
        </w:rPr>
        <w:t>1</w:t>
      </w:r>
      <w:r w:rsidR="000311EB">
        <w:rPr>
          <w:b/>
          <w:sz w:val="36"/>
          <w:szCs w:val="36"/>
        </w:rPr>
        <w:t>7</w:t>
      </w:r>
      <w:r w:rsidRPr="001371C5">
        <w:rPr>
          <w:b/>
          <w:sz w:val="36"/>
          <w:szCs w:val="36"/>
        </w:rPr>
        <w:t>.</w:t>
      </w:r>
      <w:r w:rsidR="00C56A88">
        <w:rPr>
          <w:b/>
          <w:sz w:val="36"/>
          <w:szCs w:val="36"/>
        </w:rPr>
        <w:t>10</w:t>
      </w:r>
      <w:r w:rsidRPr="001371C5">
        <w:rPr>
          <w:b/>
          <w:sz w:val="36"/>
          <w:szCs w:val="36"/>
        </w:rPr>
        <w:t>.202</w:t>
      </w:r>
      <w:r w:rsidR="000311EB">
        <w:rPr>
          <w:b/>
          <w:sz w:val="36"/>
          <w:szCs w:val="36"/>
        </w:rPr>
        <w:t>5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0311EB" w:rsidP="00681B0E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Hähnchennuggets mit Tomatensoße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), 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(a)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0311EB" w:rsidP="00681B0E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Backfisch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a,c,f,g,d</w:t>
            </w:r>
            <w:proofErr w:type="spellEnd"/>
            <w:r w:rsidRPr="000311EB">
              <w:rPr>
                <w:bCs/>
                <w:sz w:val="24"/>
                <w:szCs w:val="24"/>
              </w:rPr>
              <w:t>)  mit Rahmsoße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</w:t>
            </w:r>
            <w:proofErr w:type="spellEnd"/>
            <w:r w:rsidRPr="000311EB">
              <w:rPr>
                <w:bCs/>
                <w:sz w:val="24"/>
                <w:szCs w:val="24"/>
              </w:rPr>
              <w:t>) Möhren und Kartoffeln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0311EB" w:rsidP="00681B0E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Röstkartoffeln mit Kräuterquark, Blumenkohlmedaillon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),Obst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0311EB" w:rsidP="00681B0E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Rindfleischbolognese mit Gabelspaghetti (</w:t>
            </w:r>
            <w:proofErr w:type="spellStart"/>
            <w:r w:rsidRPr="000311EB">
              <w:rPr>
                <w:bCs/>
                <w:sz w:val="24"/>
                <w:szCs w:val="24"/>
              </w:rPr>
              <w:t>a,g,f,g,j,k</w:t>
            </w:r>
            <w:proofErr w:type="spellEnd"/>
            <w:r w:rsidRPr="000311EB">
              <w:rPr>
                <w:bCs/>
                <w:sz w:val="24"/>
                <w:szCs w:val="24"/>
              </w:rPr>
              <w:t>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0311EB" w:rsidP="00A9251E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Kaiserschmarren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mit Apfelkompott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(2,3)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710CDB" w:rsidP="003C7B97">
      <w:pPr>
        <w:jc w:val="center"/>
        <w:rPr>
          <w:bCs/>
        </w:rPr>
      </w:pPr>
    </w:p>
    <w:p w:rsidR="00710CDB" w:rsidRPr="00216385" w:rsidRDefault="009060F5" w:rsidP="003C7B97">
      <w:pPr>
        <w:jc w:val="center"/>
        <w:rPr>
          <w:bCs/>
        </w:rPr>
      </w:pPr>
      <w:r>
        <w:rPr>
          <w:b/>
          <w:noProof/>
          <w:sz w:val="56"/>
          <w:szCs w:val="56"/>
          <w:lang w:eastAsia="de-DE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-436880</wp:posOffset>
            </wp:positionV>
            <wp:extent cx="2266950" cy="226695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B97" w:rsidRPr="00C27080" w:rsidRDefault="00C56A88" w:rsidP="00C56A88">
      <w:pPr>
        <w:rPr>
          <w:rFonts w:ascii="Bradley Hand ITC" w:hAnsi="Bradley Hand ITC"/>
          <w:sz w:val="56"/>
          <w:szCs w:val="56"/>
        </w:rPr>
      </w:pPr>
      <w:r>
        <w:rPr>
          <w:sz w:val="56"/>
          <w:szCs w:val="56"/>
        </w:rPr>
        <w:t xml:space="preserve">            </w:t>
      </w:r>
      <w:r w:rsidR="00C27080">
        <w:rPr>
          <w:rFonts w:ascii="Bradley Hand ITC" w:hAnsi="Bradley Hand ITC"/>
          <w:b/>
          <w:sz w:val="56"/>
          <w:szCs w:val="56"/>
        </w:rPr>
        <w:t>Herbstf</w:t>
      </w:r>
      <w:r w:rsidRPr="00C27080">
        <w:rPr>
          <w:rFonts w:ascii="Bradley Hand ITC" w:hAnsi="Bradley Hand ITC"/>
          <w:b/>
          <w:sz w:val="56"/>
          <w:szCs w:val="56"/>
        </w:rPr>
        <w:t xml:space="preserve">erien </w:t>
      </w:r>
    </w:p>
    <w:p w:rsidR="00216385" w:rsidRPr="00611BF0" w:rsidRDefault="00B6018F" w:rsidP="00B6018F">
      <w:pPr>
        <w:tabs>
          <w:tab w:val="left" w:pos="1755"/>
          <w:tab w:val="right" w:pos="907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="00216385" w:rsidRPr="00611BF0">
        <w:rPr>
          <w:b/>
          <w:sz w:val="56"/>
          <w:szCs w:val="56"/>
        </w:rPr>
        <w:t xml:space="preserve">Speiseplan </w:t>
      </w:r>
    </w:p>
    <w:p w:rsidR="00216385" w:rsidRPr="00611BF0" w:rsidRDefault="00C56A88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>für die KW 4</w:t>
      </w:r>
      <w:r w:rsidR="0073460B">
        <w:rPr>
          <w:b/>
          <w:sz w:val="56"/>
          <w:szCs w:val="56"/>
        </w:rPr>
        <w:t>3</w:t>
      </w:r>
      <w:r w:rsidR="00944B5F">
        <w:rPr>
          <w:b/>
          <w:sz w:val="56"/>
          <w:szCs w:val="56"/>
        </w:rPr>
        <w:t xml:space="preserve"> - </w:t>
      </w:r>
      <w:r>
        <w:rPr>
          <w:b/>
          <w:sz w:val="56"/>
          <w:szCs w:val="56"/>
        </w:rPr>
        <w:t>4</w:t>
      </w:r>
      <w:r w:rsidR="0073460B">
        <w:rPr>
          <w:b/>
          <w:sz w:val="56"/>
          <w:szCs w:val="56"/>
        </w:rPr>
        <w:t>4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jc w:val="center"/>
        <w:rPr>
          <w:b/>
          <w:sz w:val="40"/>
          <w:szCs w:val="40"/>
          <w:u w:val="single"/>
        </w:rPr>
      </w:pPr>
    </w:p>
    <w:p w:rsidR="00216385" w:rsidRPr="00151644" w:rsidRDefault="00216385" w:rsidP="00216385">
      <w:pPr>
        <w:rPr>
          <w:b/>
          <w:sz w:val="40"/>
          <w:szCs w:val="40"/>
          <w:u w:val="single"/>
        </w:rPr>
      </w:pPr>
    </w:p>
    <w:p w:rsidR="00216385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C56A88">
        <w:rPr>
          <w:b/>
          <w:sz w:val="36"/>
          <w:szCs w:val="36"/>
        </w:rPr>
        <w:t>2</w:t>
      </w:r>
      <w:r w:rsidR="000311EB">
        <w:rPr>
          <w:b/>
          <w:sz w:val="36"/>
          <w:szCs w:val="36"/>
        </w:rPr>
        <w:t>0</w:t>
      </w:r>
      <w:r w:rsidR="00C044A5">
        <w:rPr>
          <w:b/>
          <w:sz w:val="36"/>
          <w:szCs w:val="36"/>
        </w:rPr>
        <w:t xml:space="preserve">. – </w:t>
      </w:r>
      <w:r w:rsidR="000311EB">
        <w:rPr>
          <w:b/>
          <w:sz w:val="36"/>
          <w:szCs w:val="36"/>
        </w:rPr>
        <w:t>24</w:t>
      </w:r>
      <w:r w:rsidR="00C56A88">
        <w:rPr>
          <w:b/>
          <w:sz w:val="36"/>
          <w:szCs w:val="36"/>
        </w:rPr>
        <w:t>.10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0311EB">
        <w:rPr>
          <w:b/>
          <w:sz w:val="36"/>
          <w:szCs w:val="36"/>
        </w:rPr>
        <w:t>5</w:t>
      </w:r>
    </w:p>
    <w:p w:rsidR="00C56A88" w:rsidRPr="00342F32" w:rsidRDefault="00C56A88" w:rsidP="00C56A88">
      <w:pPr>
        <w:jc w:val="center"/>
        <w:rPr>
          <w:rFonts w:eastAsia="Times New Roman" w:cs="Times New Roman"/>
          <w:b/>
          <w:smallCaps/>
          <w:sz w:val="16"/>
          <w:szCs w:val="16"/>
          <w:u w:val="single"/>
        </w:rPr>
      </w:pPr>
      <w:r w:rsidRPr="00342F32">
        <w:rPr>
          <w:rFonts w:eastAsia="Times New Roman" w:cs="Times New Roman"/>
          <w:b/>
          <w:smallCaps/>
          <w:sz w:val="16"/>
          <w:szCs w:val="16"/>
          <w:u w:val="single"/>
        </w:rPr>
        <w:t>FERIEN – MENSA NUR FÜR ANGEMELDETE FERIENKINDER GEÖFFNET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0311EB" w:rsidP="00216385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Kartoffelsuppe mit Geflügelwiener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Dessert</w:t>
            </w:r>
            <w:r w:rsidR="004B6DB0">
              <w:rPr>
                <w:bCs/>
                <w:sz w:val="24"/>
                <w:szCs w:val="24"/>
              </w:rPr>
              <w:t xml:space="preserve">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(lt.</w:t>
            </w:r>
            <w:r w:rsidR="004B6DB0"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Becher)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0311EB" w:rsidP="00216385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Nudeln mit Gemüsebolognese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0311EB" w:rsidP="00216385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Gebackene</w:t>
            </w:r>
            <w:r w:rsidR="004B6DB0">
              <w:rPr>
                <w:bCs/>
                <w:sz w:val="24"/>
                <w:szCs w:val="24"/>
              </w:rPr>
              <w:t>s Hähnchenschnitzel mit Nudeln und</w:t>
            </w:r>
            <w:bookmarkStart w:id="0" w:name="_GoBack"/>
            <w:bookmarkEnd w:id="0"/>
            <w:r w:rsidRPr="000311EB">
              <w:rPr>
                <w:bCs/>
                <w:sz w:val="24"/>
                <w:szCs w:val="24"/>
              </w:rPr>
              <w:t xml:space="preserve"> Soße 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216385" w:rsidRPr="00EE4A61" w:rsidRDefault="000311EB" w:rsidP="00343941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</w:t>
            </w:r>
            <w:proofErr w:type="spellStart"/>
            <w:r w:rsidRPr="000311EB">
              <w:rPr>
                <w:bCs/>
                <w:sz w:val="24"/>
                <w:szCs w:val="24"/>
              </w:rPr>
              <w:t>a,c,f,g,j,k</w:t>
            </w:r>
            <w:proofErr w:type="spellEnd"/>
            <w:r w:rsidRPr="000311EB">
              <w:rPr>
                <w:bCs/>
                <w:sz w:val="24"/>
                <w:szCs w:val="24"/>
              </w:rPr>
              <w:t>), Bohnen, Kartoffeln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216385" w:rsidRPr="00EE4A61" w:rsidRDefault="000311EB" w:rsidP="00216385">
            <w:pPr>
              <w:rPr>
                <w:bCs/>
                <w:sz w:val="24"/>
                <w:szCs w:val="24"/>
              </w:rPr>
            </w:pPr>
            <w:r w:rsidRPr="000311EB">
              <w:rPr>
                <w:bCs/>
                <w:sz w:val="24"/>
                <w:szCs w:val="24"/>
              </w:rPr>
              <w:t>Milchreis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11EB">
              <w:rPr>
                <w:bCs/>
                <w:sz w:val="24"/>
                <w:szCs w:val="24"/>
              </w:rPr>
              <w:t>(g,8) mit Pflaumenkompott (1,3)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C56A88">
        <w:rPr>
          <w:b/>
          <w:sz w:val="36"/>
          <w:szCs w:val="36"/>
        </w:rPr>
        <w:t>2</w:t>
      </w:r>
      <w:r w:rsidR="000311EB">
        <w:rPr>
          <w:b/>
          <w:sz w:val="36"/>
          <w:szCs w:val="36"/>
        </w:rPr>
        <w:t>7</w:t>
      </w:r>
      <w:r w:rsidR="00FD48CE">
        <w:rPr>
          <w:b/>
          <w:sz w:val="36"/>
          <w:szCs w:val="36"/>
        </w:rPr>
        <w:t>.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0311EB">
        <w:rPr>
          <w:b/>
          <w:sz w:val="36"/>
          <w:szCs w:val="36"/>
        </w:rPr>
        <w:t>31</w:t>
      </w:r>
      <w:r w:rsidR="00FF0D62">
        <w:rPr>
          <w:b/>
          <w:sz w:val="36"/>
          <w:szCs w:val="36"/>
        </w:rPr>
        <w:t>.</w:t>
      </w:r>
      <w:r w:rsidR="00C56A88">
        <w:rPr>
          <w:b/>
          <w:sz w:val="36"/>
          <w:szCs w:val="36"/>
        </w:rPr>
        <w:t>1</w:t>
      </w:r>
      <w:r w:rsidR="000311EB">
        <w:rPr>
          <w:b/>
          <w:sz w:val="36"/>
          <w:szCs w:val="36"/>
        </w:rPr>
        <w:t>0</w:t>
      </w:r>
      <w:r w:rsidRPr="001371C5">
        <w:rPr>
          <w:b/>
          <w:sz w:val="36"/>
          <w:szCs w:val="36"/>
        </w:rPr>
        <w:t>.202</w:t>
      </w:r>
      <w:r w:rsidR="000311EB">
        <w:rPr>
          <w:b/>
          <w:sz w:val="36"/>
          <w:szCs w:val="36"/>
        </w:rPr>
        <w:t>5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C56A88" w:rsidRDefault="00C56A88" w:rsidP="00C56A88">
            <w:r w:rsidRPr="00E258BB">
              <w:rPr>
                <w:bCs/>
                <w:sz w:val="24"/>
                <w:szCs w:val="24"/>
              </w:rPr>
              <w:t>Ferien – Mensa Geschlossen</w:t>
            </w:r>
          </w:p>
        </w:tc>
      </w:tr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821883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821883" w:rsidRDefault="00C56A88" w:rsidP="00C56A8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C56A88" w:rsidRDefault="00C56A88" w:rsidP="00C56A88">
            <w:r w:rsidRPr="00E258BB">
              <w:rPr>
                <w:bCs/>
                <w:sz w:val="24"/>
                <w:szCs w:val="24"/>
              </w:rPr>
              <w:t>Ferien – Mensa Geschlossen</w:t>
            </w:r>
          </w:p>
        </w:tc>
      </w:tr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C56A88" w:rsidRDefault="00C56A88" w:rsidP="00C56A88">
            <w:r w:rsidRPr="00E258BB">
              <w:rPr>
                <w:bCs/>
                <w:sz w:val="24"/>
                <w:szCs w:val="24"/>
              </w:rPr>
              <w:t>Ferien – Mensa Geschlossen</w:t>
            </w:r>
          </w:p>
        </w:tc>
      </w:tr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C56A88" w:rsidRDefault="00C56A88" w:rsidP="00C56A88">
            <w:r w:rsidRPr="00E258BB">
              <w:rPr>
                <w:bCs/>
                <w:sz w:val="24"/>
                <w:szCs w:val="24"/>
              </w:rPr>
              <w:t>Ferien – Mensa Geschlossen</w:t>
            </w:r>
          </w:p>
        </w:tc>
      </w:tr>
      <w:tr w:rsidR="00C56A88" w:rsidRPr="00F71883" w:rsidTr="00B34E9F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C56A88" w:rsidRDefault="00C56A88" w:rsidP="00C56A88">
            <w:r w:rsidRPr="00E258BB">
              <w:rPr>
                <w:bCs/>
                <w:sz w:val="24"/>
                <w:szCs w:val="24"/>
              </w:rPr>
              <w:t>Ferien – Mensa Geschlossen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22BFA"/>
    <w:rsid w:val="00024B7F"/>
    <w:rsid w:val="000311EB"/>
    <w:rsid w:val="0005281C"/>
    <w:rsid w:val="0007475B"/>
    <w:rsid w:val="00081E42"/>
    <w:rsid w:val="00093165"/>
    <w:rsid w:val="000959EE"/>
    <w:rsid w:val="000A23BB"/>
    <w:rsid w:val="000B74D5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19E8"/>
    <w:rsid w:val="001A60E8"/>
    <w:rsid w:val="001B32E1"/>
    <w:rsid w:val="001D741A"/>
    <w:rsid w:val="001E2B3A"/>
    <w:rsid w:val="00216385"/>
    <w:rsid w:val="00217FAE"/>
    <w:rsid w:val="0022244E"/>
    <w:rsid w:val="0025150C"/>
    <w:rsid w:val="002633DC"/>
    <w:rsid w:val="00270231"/>
    <w:rsid w:val="002759AE"/>
    <w:rsid w:val="0029493E"/>
    <w:rsid w:val="002C0097"/>
    <w:rsid w:val="002D4326"/>
    <w:rsid w:val="002E30DE"/>
    <w:rsid w:val="002F5920"/>
    <w:rsid w:val="0030365B"/>
    <w:rsid w:val="003070CF"/>
    <w:rsid w:val="00321792"/>
    <w:rsid w:val="00343941"/>
    <w:rsid w:val="0034570E"/>
    <w:rsid w:val="00387E1B"/>
    <w:rsid w:val="003907AB"/>
    <w:rsid w:val="00391C1C"/>
    <w:rsid w:val="003A42ED"/>
    <w:rsid w:val="003C7B97"/>
    <w:rsid w:val="003D4AEB"/>
    <w:rsid w:val="003E04BA"/>
    <w:rsid w:val="003E14DA"/>
    <w:rsid w:val="003F7FA4"/>
    <w:rsid w:val="00422CEA"/>
    <w:rsid w:val="0043071B"/>
    <w:rsid w:val="00446C56"/>
    <w:rsid w:val="004534F3"/>
    <w:rsid w:val="004541AC"/>
    <w:rsid w:val="00495AC7"/>
    <w:rsid w:val="004A0B7D"/>
    <w:rsid w:val="004B6DB0"/>
    <w:rsid w:val="004C041D"/>
    <w:rsid w:val="004C2E57"/>
    <w:rsid w:val="004D45ED"/>
    <w:rsid w:val="004E0B32"/>
    <w:rsid w:val="004E124F"/>
    <w:rsid w:val="004E7BE6"/>
    <w:rsid w:val="00502DB8"/>
    <w:rsid w:val="0051599D"/>
    <w:rsid w:val="005220F4"/>
    <w:rsid w:val="00522945"/>
    <w:rsid w:val="00546024"/>
    <w:rsid w:val="005E21AE"/>
    <w:rsid w:val="005F160E"/>
    <w:rsid w:val="005F6EC2"/>
    <w:rsid w:val="00604209"/>
    <w:rsid w:val="00611BF0"/>
    <w:rsid w:val="006141CA"/>
    <w:rsid w:val="00623845"/>
    <w:rsid w:val="00644692"/>
    <w:rsid w:val="00644CE6"/>
    <w:rsid w:val="00686FAC"/>
    <w:rsid w:val="006871CF"/>
    <w:rsid w:val="006B5A39"/>
    <w:rsid w:val="006D41C8"/>
    <w:rsid w:val="00710CDB"/>
    <w:rsid w:val="0073460B"/>
    <w:rsid w:val="007704E8"/>
    <w:rsid w:val="007B54AD"/>
    <w:rsid w:val="007B69CB"/>
    <w:rsid w:val="007C5A1C"/>
    <w:rsid w:val="00821883"/>
    <w:rsid w:val="0083267E"/>
    <w:rsid w:val="00864FD0"/>
    <w:rsid w:val="00873CFB"/>
    <w:rsid w:val="00880BC4"/>
    <w:rsid w:val="00880C0E"/>
    <w:rsid w:val="00881E4A"/>
    <w:rsid w:val="00885202"/>
    <w:rsid w:val="00885E33"/>
    <w:rsid w:val="008966A8"/>
    <w:rsid w:val="008B17C2"/>
    <w:rsid w:val="008D0641"/>
    <w:rsid w:val="008E240E"/>
    <w:rsid w:val="008F119D"/>
    <w:rsid w:val="0090509A"/>
    <w:rsid w:val="009060F5"/>
    <w:rsid w:val="0091664D"/>
    <w:rsid w:val="00925AC6"/>
    <w:rsid w:val="00927B53"/>
    <w:rsid w:val="009405F5"/>
    <w:rsid w:val="00944B5F"/>
    <w:rsid w:val="00980878"/>
    <w:rsid w:val="009A539E"/>
    <w:rsid w:val="009B0D75"/>
    <w:rsid w:val="009C2D1A"/>
    <w:rsid w:val="009C7B9F"/>
    <w:rsid w:val="009F64B2"/>
    <w:rsid w:val="00A24C57"/>
    <w:rsid w:val="00A432E7"/>
    <w:rsid w:val="00A573C2"/>
    <w:rsid w:val="00A574D5"/>
    <w:rsid w:val="00A63910"/>
    <w:rsid w:val="00A63DAC"/>
    <w:rsid w:val="00A66335"/>
    <w:rsid w:val="00A709B6"/>
    <w:rsid w:val="00A70AB3"/>
    <w:rsid w:val="00A849B3"/>
    <w:rsid w:val="00A86A20"/>
    <w:rsid w:val="00A9251E"/>
    <w:rsid w:val="00AB086F"/>
    <w:rsid w:val="00AB1D0B"/>
    <w:rsid w:val="00AC385A"/>
    <w:rsid w:val="00AD4DA8"/>
    <w:rsid w:val="00AE417A"/>
    <w:rsid w:val="00AF16B5"/>
    <w:rsid w:val="00B009A4"/>
    <w:rsid w:val="00B20C6B"/>
    <w:rsid w:val="00B2555D"/>
    <w:rsid w:val="00B6018F"/>
    <w:rsid w:val="00B6114C"/>
    <w:rsid w:val="00B74D5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27080"/>
    <w:rsid w:val="00C4373A"/>
    <w:rsid w:val="00C53589"/>
    <w:rsid w:val="00C56A88"/>
    <w:rsid w:val="00C64719"/>
    <w:rsid w:val="00C660BD"/>
    <w:rsid w:val="00C863C2"/>
    <w:rsid w:val="00CB7A07"/>
    <w:rsid w:val="00CC00D4"/>
    <w:rsid w:val="00CD264C"/>
    <w:rsid w:val="00CE5638"/>
    <w:rsid w:val="00CF5A63"/>
    <w:rsid w:val="00D02F0A"/>
    <w:rsid w:val="00D07CDC"/>
    <w:rsid w:val="00D20EB4"/>
    <w:rsid w:val="00D26CF9"/>
    <w:rsid w:val="00D3667D"/>
    <w:rsid w:val="00D37764"/>
    <w:rsid w:val="00D55130"/>
    <w:rsid w:val="00D55523"/>
    <w:rsid w:val="00D70B48"/>
    <w:rsid w:val="00D9182F"/>
    <w:rsid w:val="00DA6287"/>
    <w:rsid w:val="00DB78D1"/>
    <w:rsid w:val="00DC0A3C"/>
    <w:rsid w:val="00DC56BF"/>
    <w:rsid w:val="00DD63EC"/>
    <w:rsid w:val="00E01F8F"/>
    <w:rsid w:val="00E21118"/>
    <w:rsid w:val="00E5687C"/>
    <w:rsid w:val="00E94353"/>
    <w:rsid w:val="00EA3DA4"/>
    <w:rsid w:val="00EA7DCD"/>
    <w:rsid w:val="00EB2AA3"/>
    <w:rsid w:val="00EC0025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658D"/>
    <w:rsid w:val="00FB2A7B"/>
    <w:rsid w:val="00FC2F46"/>
    <w:rsid w:val="00FD48CE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E94E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66A8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710E-798C-4C82-AB04-19EA4A71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2</cp:revision>
  <cp:lastPrinted>2025-09-30T09:24:00Z</cp:lastPrinted>
  <dcterms:created xsi:type="dcterms:W3CDTF">2025-09-30T09:29:00Z</dcterms:created>
  <dcterms:modified xsi:type="dcterms:W3CDTF">2025-09-30T09:29:00Z</dcterms:modified>
</cp:coreProperties>
</file>